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rPr>
          <w:rFonts w:ascii="Arial" w:cs="Arial" w:eastAsia="Arial" w:hAnsi="Arial"/>
          <w:color w:val="000000"/>
        </w:rPr>
      </w:pPr>
      <w:bookmarkStart w:colFirst="0" w:colLast="0" w:name="_heading=h.gjdgxs" w:id="0"/>
      <w:bookmarkEnd w:id="0"/>
      <w:r w:rsidDel="00000000" w:rsidR="00000000" w:rsidRPr="00000000">
        <w:rPr>
          <w:rFonts w:ascii="Arial" w:cs="Arial" w:eastAsia="Arial" w:hAnsi="Arial"/>
          <w:color w:val="000000"/>
          <w:rtl w:val="0"/>
        </w:rPr>
        <w:t xml:space="preserve">Lesson plan - “Slider snake”</w:t>
      </w:r>
    </w:p>
    <w:p w:rsidR="00000000" w:rsidDel="00000000" w:rsidP="00000000" w:rsidRDefault="00000000" w:rsidRPr="00000000" w14:paraId="00000002">
      <w:pPr>
        <w:pStyle w:val="Heading2"/>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Using the MonkMakes Slider for micro:bit component</w:t>
      </w:r>
    </w:p>
    <w:p w:rsidR="00000000" w:rsidDel="00000000" w:rsidP="00000000" w:rsidRDefault="00000000" w:rsidRPr="00000000" w14:paraId="00000003">
      <w:pPr>
        <w:pStyle w:val="Heading2"/>
        <w:rPr>
          <w:rFonts w:ascii="Arial" w:cs="Arial" w:eastAsia="Arial" w:hAnsi="Arial"/>
        </w:rPr>
      </w:pPr>
      <w:bookmarkStart w:colFirst="0" w:colLast="0" w:name="_heading=h.1fob9te" w:id="2"/>
      <w:bookmarkEnd w:id="2"/>
      <w:r w:rsidDel="00000000" w:rsidR="00000000" w:rsidRPr="00000000">
        <w:rPr>
          <w:rFonts w:ascii="Arial" w:cs="Arial" w:eastAsia="Arial" w:hAnsi="Arial"/>
          <w:rtl w:val="0"/>
        </w:rPr>
        <w:t xml:space="preserve">Introduction</w:t>
      </w:r>
    </w:p>
    <w:p w:rsidR="00000000" w:rsidDel="00000000" w:rsidP="00000000" w:rsidRDefault="00000000" w:rsidRPr="00000000" w14:paraId="00000004">
      <w:pPr>
        <w:spacing w:line="276" w:lineRule="auto"/>
        <w:rPr/>
      </w:pPr>
      <w:r w:rsidDel="00000000" w:rsidR="00000000" w:rsidRPr="00000000">
        <w:rPr>
          <w:rtl w:val="0"/>
        </w:rPr>
        <w:t xml:space="preserve">The particular focus of the lesson is collections of data and specifically lists. The program is a really interesting use of lists and demonstrates to students how a programmer can use the index list position command to alter the items in a list.  The logic of the program is quite tricky to follow so we recommend that you increase the sleep command at the end of the program to slow the program down so that the students can observe what is happening to the LEDs as the slider is moved about.  It is also important to note that if the students struggle with the logic of the whole program there is still a lot of benefit to understanding individual elements of the program.</w:t>
      </w:r>
    </w:p>
    <w:p w:rsidR="00000000" w:rsidDel="00000000" w:rsidP="00000000" w:rsidRDefault="00000000" w:rsidRPr="00000000" w14:paraId="00000005">
      <w:pPr>
        <w:pStyle w:val="Heading2"/>
        <w:rPr>
          <w:rFonts w:ascii="Arial" w:cs="Arial" w:eastAsia="Arial" w:hAnsi="Arial"/>
        </w:rPr>
      </w:pPr>
      <w:bookmarkStart w:colFirst="0" w:colLast="0" w:name="_heading=h.3znysh7" w:id="3"/>
      <w:bookmarkEnd w:id="3"/>
      <w:r w:rsidDel="00000000" w:rsidR="00000000" w:rsidRPr="00000000">
        <w:rPr>
          <w:rFonts w:ascii="Arial" w:cs="Arial" w:eastAsia="Arial" w:hAnsi="Arial"/>
          <w:rtl w:val="0"/>
        </w:rPr>
        <w:t xml:space="preserve">Learning objectives</w:t>
      </w:r>
    </w:p>
    <w:p w:rsidR="00000000" w:rsidDel="00000000" w:rsidP="00000000" w:rsidRDefault="00000000" w:rsidRPr="00000000" w14:paraId="00000006">
      <w:pPr>
        <w:numPr>
          <w:ilvl w:val="0"/>
          <w:numId w:val="2"/>
        </w:numPr>
        <w:spacing w:line="276" w:lineRule="auto"/>
        <w:ind w:left="720" w:hanging="360"/>
        <w:rPr>
          <w:color w:val="000000"/>
        </w:rPr>
      </w:pPr>
      <w:r w:rsidDel="00000000" w:rsidR="00000000" w:rsidRPr="00000000">
        <w:rPr>
          <w:rtl w:val="0"/>
        </w:rPr>
        <w:t xml:space="preserve">To successfully set up a micro:bit/slider snake circuit and flash code to the micro:bit</w:t>
      </w:r>
    </w:p>
    <w:p w:rsidR="00000000" w:rsidDel="00000000" w:rsidP="00000000" w:rsidRDefault="00000000" w:rsidRPr="00000000" w14:paraId="00000007">
      <w:pPr>
        <w:numPr>
          <w:ilvl w:val="0"/>
          <w:numId w:val="2"/>
        </w:numPr>
        <w:spacing w:line="276" w:lineRule="auto"/>
        <w:ind w:left="720" w:hanging="360"/>
        <w:rPr>
          <w:color w:val="000000"/>
        </w:rPr>
      </w:pPr>
      <w:r w:rsidDel="00000000" w:rsidR="00000000" w:rsidRPr="00000000">
        <w:rPr>
          <w:rtl w:val="0"/>
        </w:rPr>
        <w:t xml:space="preserve">Apply knowledge of a for loop</w:t>
      </w:r>
    </w:p>
    <w:p w:rsidR="00000000" w:rsidDel="00000000" w:rsidP="00000000" w:rsidRDefault="00000000" w:rsidRPr="00000000" w14:paraId="00000008">
      <w:pPr>
        <w:numPr>
          <w:ilvl w:val="0"/>
          <w:numId w:val="2"/>
        </w:numPr>
        <w:spacing w:line="276" w:lineRule="auto"/>
        <w:ind w:left="720" w:hanging="360"/>
        <w:rPr>
          <w:color w:val="000000"/>
        </w:rPr>
      </w:pPr>
      <w:r w:rsidDel="00000000" w:rsidR="00000000" w:rsidRPr="00000000">
        <w:rPr>
          <w:rtl w:val="0"/>
        </w:rPr>
        <w:t xml:space="preserve">To be able to read and interpret a program containing a list</w:t>
      </w:r>
    </w:p>
    <w:p w:rsidR="00000000" w:rsidDel="00000000" w:rsidP="00000000" w:rsidRDefault="00000000" w:rsidRPr="00000000" w14:paraId="00000009">
      <w:pPr>
        <w:numPr>
          <w:ilvl w:val="0"/>
          <w:numId w:val="2"/>
        </w:numPr>
        <w:spacing w:line="276" w:lineRule="auto"/>
        <w:ind w:left="720" w:hanging="360"/>
        <w:rPr>
          <w:color w:val="000000"/>
        </w:rPr>
      </w:pPr>
      <w:r w:rsidDel="00000000" w:rsidR="00000000" w:rsidRPr="00000000">
        <w:rPr>
          <w:rtl w:val="0"/>
        </w:rPr>
        <w:t xml:space="preserve">To be able to read and interpret a program containing user defined functions</w:t>
      </w:r>
    </w:p>
    <w:p w:rsidR="00000000" w:rsidDel="00000000" w:rsidP="00000000" w:rsidRDefault="00000000" w:rsidRPr="00000000" w14:paraId="0000000A">
      <w:pPr>
        <w:numPr>
          <w:ilvl w:val="0"/>
          <w:numId w:val="2"/>
        </w:numPr>
        <w:spacing w:line="276" w:lineRule="auto"/>
        <w:ind w:left="720" w:hanging="360"/>
        <w:rPr>
          <w:color w:val="000000"/>
        </w:rPr>
      </w:pPr>
      <w:r w:rsidDel="00000000" w:rsidR="00000000" w:rsidRPr="00000000">
        <w:rPr>
          <w:rtl w:val="0"/>
        </w:rPr>
        <w:t xml:space="preserve">To be able to read and interpret a program containing a while loop</w:t>
      </w:r>
    </w:p>
    <w:p w:rsidR="00000000" w:rsidDel="00000000" w:rsidP="00000000" w:rsidRDefault="00000000" w:rsidRPr="00000000" w14:paraId="0000000B">
      <w:pPr>
        <w:numPr>
          <w:ilvl w:val="0"/>
          <w:numId w:val="2"/>
        </w:numPr>
        <w:spacing w:line="276" w:lineRule="auto"/>
        <w:ind w:left="720" w:hanging="360"/>
        <w:rPr>
          <w:color w:val="000000"/>
        </w:rPr>
      </w:pPr>
      <w:r w:rsidDel="00000000" w:rsidR="00000000" w:rsidRPr="00000000">
        <w:rPr>
          <w:rtl w:val="0"/>
        </w:rPr>
        <w:t xml:space="preserve">To be able to read and interpret a program containing a for loop</w:t>
      </w:r>
    </w:p>
    <w:p w:rsidR="00000000" w:rsidDel="00000000" w:rsidP="00000000" w:rsidRDefault="00000000" w:rsidRPr="00000000" w14:paraId="0000000C">
      <w:pPr>
        <w:numPr>
          <w:ilvl w:val="0"/>
          <w:numId w:val="2"/>
        </w:numPr>
        <w:spacing w:line="276" w:lineRule="auto"/>
        <w:ind w:left="720" w:hanging="360"/>
        <w:rPr>
          <w:color w:val="000000"/>
        </w:rPr>
      </w:pPr>
      <w:r w:rsidDel="00000000" w:rsidR="00000000" w:rsidRPr="00000000">
        <w:rPr>
          <w:rtl w:val="0"/>
        </w:rPr>
        <w:t xml:space="preserve">To be able to successfully modify a program containing multiple programming constructs</w:t>
      </w:r>
    </w:p>
    <w:p w:rsidR="00000000" w:rsidDel="00000000" w:rsidP="00000000" w:rsidRDefault="00000000" w:rsidRPr="00000000" w14:paraId="0000000D">
      <w:pPr>
        <w:pStyle w:val="Heading2"/>
        <w:rPr>
          <w:rFonts w:ascii="Arial" w:cs="Arial" w:eastAsia="Arial" w:hAnsi="Arial"/>
        </w:rPr>
      </w:pPr>
      <w:bookmarkStart w:colFirst="0" w:colLast="0" w:name="_heading=h.2et92p0" w:id="4"/>
      <w:bookmarkEnd w:id="4"/>
      <w:r w:rsidDel="00000000" w:rsidR="00000000" w:rsidRPr="00000000">
        <w:rPr>
          <w:rFonts w:ascii="Arial" w:cs="Arial" w:eastAsia="Arial" w:hAnsi="Arial"/>
          <w:rtl w:val="0"/>
        </w:rPr>
        <w:t xml:space="preserve">Keywords</w:t>
      </w:r>
    </w:p>
    <w:p w:rsidR="00000000" w:rsidDel="00000000" w:rsidP="00000000" w:rsidRDefault="00000000" w:rsidRPr="00000000" w14:paraId="0000000E">
      <w:pPr>
        <w:spacing w:line="276" w:lineRule="auto"/>
        <w:rPr/>
      </w:pPr>
      <w:r w:rsidDel="00000000" w:rsidR="00000000" w:rsidRPr="00000000">
        <w:rPr>
          <w:rtl w:val="0"/>
        </w:rPr>
        <w:t xml:space="preserve">Ordered, changeable, duplicate,methods, index, set, dictionary, list, tuple, while, for, range, variable, function, in-built, user-defined.</w:t>
      </w:r>
    </w:p>
    <w:p w:rsidR="00000000" w:rsidDel="00000000" w:rsidP="00000000" w:rsidRDefault="00000000" w:rsidRPr="00000000" w14:paraId="0000000F">
      <w:pPr>
        <w:pStyle w:val="Heading2"/>
        <w:rPr>
          <w:rFonts w:ascii="Arial" w:cs="Arial" w:eastAsia="Arial" w:hAnsi="Arial"/>
        </w:rPr>
      </w:pPr>
      <w:bookmarkStart w:colFirst="0" w:colLast="0" w:name="_heading=h.tyjcwt" w:id="5"/>
      <w:bookmarkEnd w:id="5"/>
      <w:r w:rsidDel="00000000" w:rsidR="00000000" w:rsidRPr="00000000">
        <w:rPr>
          <w:rFonts w:ascii="Arial" w:cs="Arial" w:eastAsia="Arial" w:hAnsi="Arial"/>
          <w:rtl w:val="0"/>
        </w:rPr>
        <w:t xml:space="preserve">Preparation</w:t>
      </w:r>
    </w:p>
    <w:p w:rsidR="00000000" w:rsidDel="00000000" w:rsidP="00000000" w:rsidRDefault="00000000" w:rsidRPr="00000000" w14:paraId="00000010">
      <w:pPr>
        <w:spacing w:line="276" w:lineRule="auto"/>
        <w:ind w:left="0" w:firstLine="0"/>
        <w:rPr>
          <w:b w:val="1"/>
        </w:rPr>
      </w:pPr>
      <w:r w:rsidDel="00000000" w:rsidR="00000000" w:rsidRPr="00000000">
        <w:rPr>
          <w:b w:val="1"/>
          <w:rtl w:val="0"/>
        </w:rPr>
        <w:t xml:space="preserve">Subject knowledge:</w:t>
      </w:r>
    </w:p>
    <w:p w:rsidR="00000000" w:rsidDel="00000000" w:rsidP="00000000" w:rsidRDefault="00000000" w:rsidRPr="00000000" w14:paraId="00000011">
      <w:pPr>
        <w:spacing w:line="276" w:lineRule="auto"/>
        <w:ind w:left="0" w:firstLine="0"/>
        <w:rPr/>
      </w:pPr>
      <w:r w:rsidDel="00000000" w:rsidR="00000000" w:rsidRPr="00000000">
        <w:rPr>
          <w:rtl w:val="0"/>
        </w:rPr>
        <w:t xml:space="preserve">This lesson is suitable for a class who already have a basic knowledge of programming using python.  The coding for the micro:bit is written in a reduced version* of python called micropython but for practical purposes the syntax will appear the same to the user.  In addition the students should have already used the micro:bit, practising simple set up and smaller micro:bit specific programs so that they are used to building and flashing programs.  Initially, building the circuit for the “slider snake” is a question of copying a diagram so a practical demonstration of handling the components gently and clipping with alligator clips would suffice.</w:t>
      </w:r>
    </w:p>
    <w:p w:rsidR="00000000" w:rsidDel="00000000" w:rsidP="00000000" w:rsidRDefault="00000000" w:rsidRPr="00000000" w14:paraId="00000012">
      <w:pPr>
        <w:spacing w:line="276" w:lineRule="auto"/>
        <w:ind w:left="0" w:firstLine="0"/>
        <w:rPr/>
      </w:pPr>
      <w:r w:rsidDel="00000000" w:rsidR="00000000" w:rsidRPr="00000000">
        <w:rPr>
          <w:rtl w:val="0"/>
        </w:rPr>
      </w:r>
    </w:p>
    <w:p w:rsidR="00000000" w:rsidDel="00000000" w:rsidP="00000000" w:rsidRDefault="00000000" w:rsidRPr="00000000" w14:paraId="00000013">
      <w:pPr>
        <w:spacing w:line="276" w:lineRule="auto"/>
        <w:rPr/>
      </w:pPr>
      <w:r w:rsidDel="00000000" w:rsidR="00000000" w:rsidRPr="00000000">
        <w:rPr>
          <w:b w:val="1"/>
          <w:rtl w:val="0"/>
        </w:rPr>
        <w:t xml:space="preserve">Pedagogical approach:</w:t>
      </w:r>
      <w:r w:rsidDel="00000000" w:rsidR="00000000" w:rsidRPr="00000000">
        <w:rPr>
          <w:rtl w:val="0"/>
        </w:rPr>
      </w:r>
    </w:p>
    <w:p w:rsidR="00000000" w:rsidDel="00000000" w:rsidP="00000000" w:rsidRDefault="00000000" w:rsidRPr="00000000" w14:paraId="00000014">
      <w:pPr>
        <w:spacing w:line="276" w:lineRule="auto"/>
        <w:ind w:left="0" w:firstLine="0"/>
        <w:rPr/>
      </w:pPr>
      <w:r w:rsidDel="00000000" w:rsidR="00000000" w:rsidRPr="00000000">
        <w:rPr>
          <w:rtl w:val="0"/>
        </w:rPr>
        <w:t xml:space="preserve">The lesson is planned using the PRIMM pedagogy which stands for:</w:t>
      </w:r>
    </w:p>
    <w:p w:rsidR="00000000" w:rsidDel="00000000" w:rsidP="00000000" w:rsidRDefault="00000000" w:rsidRPr="00000000" w14:paraId="00000015">
      <w:pPr>
        <w:spacing w:line="276" w:lineRule="auto"/>
        <w:ind w:left="0" w:firstLine="0"/>
        <w:rPr/>
      </w:pPr>
      <w:r w:rsidDel="00000000" w:rsidR="00000000" w:rsidRPr="00000000">
        <w:rPr>
          <w:rtl w:val="0"/>
        </w:rPr>
      </w:r>
    </w:p>
    <w:p w:rsidR="00000000" w:rsidDel="00000000" w:rsidP="00000000" w:rsidRDefault="00000000" w:rsidRPr="00000000" w14:paraId="00000016">
      <w:pPr>
        <w:spacing w:line="276" w:lineRule="auto"/>
        <w:ind w:left="0" w:firstLine="0"/>
        <w:rPr/>
      </w:pPr>
      <w:r w:rsidDel="00000000" w:rsidR="00000000" w:rsidRPr="00000000">
        <w:rPr>
          <w:rtl w:val="0"/>
        </w:rPr>
        <w:t xml:space="preserve">P - Predict</w:t>
      </w:r>
    </w:p>
    <w:p w:rsidR="00000000" w:rsidDel="00000000" w:rsidP="00000000" w:rsidRDefault="00000000" w:rsidRPr="00000000" w14:paraId="00000017">
      <w:pPr>
        <w:spacing w:line="276" w:lineRule="auto"/>
        <w:ind w:left="0" w:firstLine="0"/>
        <w:rPr/>
      </w:pPr>
      <w:r w:rsidDel="00000000" w:rsidR="00000000" w:rsidRPr="00000000">
        <w:rPr>
          <w:rtl w:val="0"/>
        </w:rPr>
        <w:t xml:space="preserve">R - Run</w:t>
      </w:r>
    </w:p>
    <w:p w:rsidR="00000000" w:rsidDel="00000000" w:rsidP="00000000" w:rsidRDefault="00000000" w:rsidRPr="00000000" w14:paraId="00000018">
      <w:pPr>
        <w:spacing w:line="276" w:lineRule="auto"/>
        <w:ind w:left="0" w:firstLine="0"/>
        <w:rPr/>
      </w:pPr>
      <w:r w:rsidDel="00000000" w:rsidR="00000000" w:rsidRPr="00000000">
        <w:rPr>
          <w:rtl w:val="0"/>
        </w:rPr>
        <w:t xml:space="preserve">I - Investigate</w:t>
      </w:r>
    </w:p>
    <w:p w:rsidR="00000000" w:rsidDel="00000000" w:rsidP="00000000" w:rsidRDefault="00000000" w:rsidRPr="00000000" w14:paraId="00000019">
      <w:pPr>
        <w:spacing w:line="276" w:lineRule="auto"/>
        <w:ind w:left="0" w:firstLine="0"/>
        <w:rPr/>
      </w:pPr>
      <w:r w:rsidDel="00000000" w:rsidR="00000000" w:rsidRPr="00000000">
        <w:rPr>
          <w:rtl w:val="0"/>
        </w:rPr>
        <w:t xml:space="preserve">M - Modify</w:t>
      </w:r>
    </w:p>
    <w:p w:rsidR="00000000" w:rsidDel="00000000" w:rsidP="00000000" w:rsidRDefault="00000000" w:rsidRPr="00000000" w14:paraId="0000001A">
      <w:pPr>
        <w:spacing w:line="276" w:lineRule="auto"/>
        <w:ind w:left="0" w:firstLine="0"/>
        <w:rPr/>
      </w:pPr>
      <w:r w:rsidDel="00000000" w:rsidR="00000000" w:rsidRPr="00000000">
        <w:rPr>
          <w:rtl w:val="0"/>
        </w:rPr>
        <w:t xml:space="preserve">M - Make</w:t>
      </w:r>
    </w:p>
    <w:p w:rsidR="00000000" w:rsidDel="00000000" w:rsidP="00000000" w:rsidRDefault="00000000" w:rsidRPr="00000000" w14:paraId="0000001B">
      <w:pPr>
        <w:spacing w:line="276" w:lineRule="auto"/>
        <w:ind w:left="0" w:firstLine="0"/>
        <w:rPr/>
      </w:pPr>
      <w:r w:rsidDel="00000000" w:rsidR="00000000" w:rsidRPr="00000000">
        <w:rPr>
          <w:rtl w:val="0"/>
        </w:rPr>
      </w:r>
    </w:p>
    <w:p w:rsidR="00000000" w:rsidDel="00000000" w:rsidP="00000000" w:rsidRDefault="00000000" w:rsidRPr="00000000" w14:paraId="0000001C">
      <w:pPr>
        <w:spacing w:line="276" w:lineRule="auto"/>
        <w:ind w:left="0" w:firstLine="0"/>
        <w:rPr/>
      </w:pPr>
      <w:r w:rsidDel="00000000" w:rsidR="00000000" w:rsidRPr="00000000">
        <w:rPr>
          <w:rtl w:val="0"/>
        </w:rPr>
        <w:t xml:space="preserve">For this reason it is important that the class have quick and easy access to the coding of the program which can be accessed via: https://tinyurl.com/cvcvzr7y</w:t>
      </w:r>
    </w:p>
    <w:p w:rsidR="00000000" w:rsidDel="00000000" w:rsidP="00000000" w:rsidRDefault="00000000" w:rsidRPr="00000000" w14:paraId="0000001D">
      <w:pPr>
        <w:spacing w:line="276" w:lineRule="auto"/>
        <w:ind w:left="0" w:firstLine="0"/>
        <w:rPr/>
      </w:pPr>
      <w:r w:rsidDel="00000000" w:rsidR="00000000" w:rsidRPr="00000000">
        <w:rPr>
          <w:rtl w:val="0"/>
        </w:rPr>
      </w:r>
    </w:p>
    <w:p w:rsidR="00000000" w:rsidDel="00000000" w:rsidP="00000000" w:rsidRDefault="00000000" w:rsidRPr="00000000" w14:paraId="0000001E">
      <w:pPr>
        <w:spacing w:line="276" w:lineRule="auto"/>
        <w:ind w:left="0" w:firstLine="0"/>
        <w:rPr/>
      </w:pPr>
      <w:r w:rsidDel="00000000" w:rsidR="00000000" w:rsidRPr="00000000">
        <w:rPr>
          <w:rtl w:val="0"/>
        </w:rPr>
        <w:t xml:space="preserve">The very first step is for the students to view the code and attempt to predict what the code does.  We use a tool called a </w:t>
      </w:r>
      <w:r w:rsidDel="00000000" w:rsidR="00000000" w:rsidRPr="00000000">
        <w:rPr>
          <w:b w:val="1"/>
          <w:sz w:val="24"/>
          <w:szCs w:val="24"/>
          <w:rtl w:val="0"/>
        </w:rPr>
        <w:t xml:space="preserve">code conversation</w:t>
      </w:r>
      <w:r w:rsidDel="00000000" w:rsidR="00000000" w:rsidRPr="00000000">
        <w:rPr>
          <w:rtl w:val="0"/>
        </w:rPr>
        <w:t xml:space="preserve"> which provides the teacher with a conversation style </w:t>
      </w:r>
      <w:r w:rsidDel="00000000" w:rsidR="00000000" w:rsidRPr="00000000">
        <w:rPr>
          <w:b w:val="1"/>
          <w:rtl w:val="0"/>
        </w:rPr>
        <w:t xml:space="preserve">talkthrough</w:t>
      </w:r>
      <w:r w:rsidDel="00000000" w:rsidR="00000000" w:rsidRPr="00000000">
        <w:rPr>
          <w:rtl w:val="0"/>
        </w:rPr>
        <w:t xml:space="preserve"> of the micropython code for you to support your students’ developing knowledge.</w:t>
      </w:r>
    </w:p>
    <w:p w:rsidR="00000000" w:rsidDel="00000000" w:rsidP="00000000" w:rsidRDefault="00000000" w:rsidRPr="00000000" w14:paraId="0000001F">
      <w:pPr>
        <w:spacing w:line="276" w:lineRule="auto"/>
        <w:ind w:left="0" w:firstLine="0"/>
        <w:rPr/>
      </w:pPr>
      <w:r w:rsidDel="00000000" w:rsidR="00000000" w:rsidRPr="00000000">
        <w:rPr>
          <w:rtl w:val="0"/>
        </w:rPr>
      </w:r>
    </w:p>
    <w:p w:rsidR="00000000" w:rsidDel="00000000" w:rsidP="00000000" w:rsidRDefault="00000000" w:rsidRPr="00000000" w14:paraId="00000020">
      <w:pPr>
        <w:spacing w:line="276" w:lineRule="auto"/>
        <w:rPr/>
      </w:pPr>
      <w:r w:rsidDel="00000000" w:rsidR="00000000" w:rsidRPr="00000000">
        <w:rPr>
          <w:b w:val="1"/>
          <w:rtl w:val="0"/>
        </w:rPr>
        <w:t xml:space="preserve">Practical set-up and development environment:</w:t>
      </w:r>
      <w:r w:rsidDel="00000000" w:rsidR="00000000" w:rsidRPr="00000000">
        <w:rPr>
          <w:rtl w:val="0"/>
        </w:rPr>
      </w:r>
    </w:p>
    <w:p w:rsidR="00000000" w:rsidDel="00000000" w:rsidP="00000000" w:rsidRDefault="00000000" w:rsidRPr="00000000" w14:paraId="00000021">
      <w:pPr>
        <w:spacing w:line="276" w:lineRule="auto"/>
        <w:ind w:left="0" w:firstLine="0"/>
        <w:rPr/>
      </w:pPr>
      <w:r w:rsidDel="00000000" w:rsidR="00000000" w:rsidRPr="00000000">
        <w:rPr>
          <w:rtl w:val="0"/>
        </w:rPr>
      </w:r>
    </w:p>
    <w:p w:rsidR="00000000" w:rsidDel="00000000" w:rsidP="00000000" w:rsidRDefault="00000000" w:rsidRPr="00000000" w14:paraId="00000022">
      <w:pPr>
        <w:spacing w:line="276" w:lineRule="auto"/>
        <w:ind w:left="0" w:firstLine="0"/>
        <w:rPr/>
      </w:pPr>
      <w:r w:rsidDel="00000000" w:rsidR="00000000" w:rsidRPr="00000000">
        <w:rPr>
          <w:rtl w:val="0"/>
        </w:rPr>
        <w:t xml:space="preserve">We recommend either using the on-line Python editor (https://python.microbit.org) or Mu (https://codewith.mu).  Or you could manage your coding in micro:bit’s own environment </w:t>
      </w:r>
      <w:hyperlink r:id="rId7">
        <w:r w:rsidDel="00000000" w:rsidR="00000000" w:rsidRPr="00000000">
          <w:rPr>
            <w:color w:val="1155cc"/>
            <w:u w:val="single"/>
            <w:rtl w:val="0"/>
          </w:rPr>
          <w:t xml:space="preserve">https://classroom.microbit.org/</w:t>
        </w:r>
      </w:hyperlink>
      <w:r w:rsidDel="00000000" w:rsidR="00000000" w:rsidRPr="00000000">
        <w:rPr>
          <w:rtl w:val="0"/>
        </w:rPr>
        <w:t xml:space="preserve"> which enables you to push code to the whole class and manage their activities.</w:t>
      </w:r>
    </w:p>
    <w:p w:rsidR="00000000" w:rsidDel="00000000" w:rsidP="00000000" w:rsidRDefault="00000000" w:rsidRPr="00000000" w14:paraId="00000023">
      <w:pPr>
        <w:spacing w:line="276" w:lineRule="auto"/>
        <w:ind w:left="0" w:firstLine="0"/>
        <w:rPr/>
      </w:pPr>
      <w:r w:rsidDel="00000000" w:rsidR="00000000" w:rsidRPr="00000000">
        <w:rPr>
          <w:rtl w:val="0"/>
        </w:rPr>
      </w:r>
    </w:p>
    <w:p w:rsidR="00000000" w:rsidDel="00000000" w:rsidP="00000000" w:rsidRDefault="00000000" w:rsidRPr="00000000" w14:paraId="00000024">
      <w:pPr>
        <w:spacing w:line="276" w:lineRule="auto"/>
        <w:ind w:left="0" w:firstLine="0"/>
        <w:rPr>
          <w:b w:val="1"/>
        </w:rPr>
      </w:pPr>
      <w:r w:rsidDel="00000000" w:rsidR="00000000" w:rsidRPr="00000000">
        <w:rPr>
          <w:b w:val="1"/>
          <w:rtl w:val="0"/>
        </w:rPr>
        <w:t xml:space="preserve">Resources that you need:</w:t>
      </w:r>
    </w:p>
    <w:p w:rsidR="00000000" w:rsidDel="00000000" w:rsidP="00000000" w:rsidRDefault="00000000" w:rsidRPr="00000000" w14:paraId="00000025">
      <w:pPr>
        <w:numPr>
          <w:ilvl w:val="0"/>
          <w:numId w:val="1"/>
        </w:numPr>
        <w:spacing w:line="276" w:lineRule="auto"/>
        <w:ind w:left="720" w:hanging="360"/>
        <w:rPr>
          <w:color w:val="000000"/>
        </w:rPr>
      </w:pPr>
      <w:r w:rsidDel="00000000" w:rsidR="00000000" w:rsidRPr="00000000">
        <w:rPr>
          <w:rtl w:val="0"/>
        </w:rPr>
        <w:t xml:space="preserve">Presentation</w:t>
      </w:r>
      <w:r w:rsidDel="00000000" w:rsidR="00000000" w:rsidRPr="00000000">
        <w:rPr>
          <w:rtl w:val="0"/>
        </w:rPr>
      </w:r>
    </w:p>
    <w:p w:rsidR="00000000" w:rsidDel="00000000" w:rsidP="00000000" w:rsidRDefault="00000000" w:rsidRPr="00000000" w14:paraId="00000026">
      <w:pPr>
        <w:numPr>
          <w:ilvl w:val="0"/>
          <w:numId w:val="1"/>
        </w:numPr>
        <w:spacing w:line="276" w:lineRule="auto"/>
        <w:ind w:left="720" w:hanging="360"/>
        <w:rPr>
          <w:color w:val="000000"/>
        </w:rPr>
      </w:pPr>
      <w:r w:rsidDel="00000000" w:rsidR="00000000" w:rsidRPr="00000000">
        <w:rPr>
          <w:rtl w:val="0"/>
        </w:rPr>
        <w:t xml:space="preserve">Starter worksheet questions</w:t>
      </w:r>
      <w:r w:rsidDel="00000000" w:rsidR="00000000" w:rsidRPr="00000000">
        <w:rPr>
          <w:rtl w:val="0"/>
        </w:rPr>
      </w:r>
    </w:p>
    <w:p w:rsidR="00000000" w:rsidDel="00000000" w:rsidP="00000000" w:rsidRDefault="00000000" w:rsidRPr="00000000" w14:paraId="00000027">
      <w:pPr>
        <w:numPr>
          <w:ilvl w:val="0"/>
          <w:numId w:val="1"/>
        </w:numPr>
        <w:spacing w:line="276" w:lineRule="auto"/>
        <w:ind w:left="720" w:hanging="360"/>
        <w:rPr>
          <w:color w:val="000000"/>
        </w:rPr>
      </w:pPr>
      <w:r w:rsidDel="00000000" w:rsidR="00000000" w:rsidRPr="00000000">
        <w:rPr>
          <w:rtl w:val="0"/>
        </w:rPr>
        <w:t xml:space="preserve">Starter worksheet answers</w:t>
      </w:r>
      <w:r w:rsidDel="00000000" w:rsidR="00000000" w:rsidRPr="00000000">
        <w:rPr>
          <w:rtl w:val="0"/>
        </w:rPr>
      </w:r>
    </w:p>
    <w:p w:rsidR="00000000" w:rsidDel="00000000" w:rsidP="00000000" w:rsidRDefault="00000000" w:rsidRPr="00000000" w14:paraId="00000028">
      <w:pPr>
        <w:numPr>
          <w:ilvl w:val="0"/>
          <w:numId w:val="1"/>
        </w:numPr>
        <w:spacing w:line="276" w:lineRule="auto"/>
        <w:ind w:left="720" w:hanging="360"/>
        <w:rPr>
          <w:color w:val="000000"/>
        </w:rPr>
      </w:pPr>
      <w:r w:rsidDel="00000000" w:rsidR="00000000" w:rsidRPr="00000000">
        <w:rPr>
          <w:rtl w:val="0"/>
        </w:rPr>
        <w:t xml:space="preserve">Code conversation full solution</w:t>
      </w:r>
      <w:r w:rsidDel="00000000" w:rsidR="00000000" w:rsidRPr="00000000">
        <w:rPr>
          <w:rtl w:val="0"/>
        </w:rPr>
      </w:r>
    </w:p>
    <w:p w:rsidR="00000000" w:rsidDel="00000000" w:rsidP="00000000" w:rsidRDefault="00000000" w:rsidRPr="00000000" w14:paraId="00000029">
      <w:pPr>
        <w:numPr>
          <w:ilvl w:val="0"/>
          <w:numId w:val="1"/>
        </w:numPr>
        <w:spacing w:line="276" w:lineRule="auto"/>
        <w:ind w:left="720" w:hanging="360"/>
        <w:rPr>
          <w:color w:val="000000"/>
        </w:rPr>
      </w:pPr>
      <w:r w:rsidDel="00000000" w:rsidR="00000000" w:rsidRPr="00000000">
        <w:rPr>
          <w:rtl w:val="0"/>
        </w:rPr>
        <w:t xml:space="preserve">Code conversation template (level 1 - basic)</w:t>
      </w:r>
      <w:r w:rsidDel="00000000" w:rsidR="00000000" w:rsidRPr="00000000">
        <w:rPr>
          <w:rtl w:val="0"/>
        </w:rPr>
      </w:r>
    </w:p>
    <w:p w:rsidR="00000000" w:rsidDel="00000000" w:rsidP="00000000" w:rsidRDefault="00000000" w:rsidRPr="00000000" w14:paraId="0000002A">
      <w:pPr>
        <w:numPr>
          <w:ilvl w:val="0"/>
          <w:numId w:val="1"/>
        </w:numPr>
        <w:spacing w:line="276" w:lineRule="auto"/>
        <w:ind w:left="720" w:hanging="360"/>
        <w:rPr/>
      </w:pPr>
      <w:r w:rsidDel="00000000" w:rsidR="00000000" w:rsidRPr="00000000">
        <w:rPr>
          <w:rtl w:val="0"/>
        </w:rPr>
        <w:t xml:space="preserve">Code conversation template (level 2 - intermediate)</w:t>
      </w:r>
    </w:p>
    <w:p w:rsidR="00000000" w:rsidDel="00000000" w:rsidP="00000000" w:rsidRDefault="00000000" w:rsidRPr="00000000" w14:paraId="0000002B">
      <w:pPr>
        <w:numPr>
          <w:ilvl w:val="0"/>
          <w:numId w:val="1"/>
        </w:numPr>
        <w:ind w:left="720" w:hanging="360"/>
      </w:pPr>
      <w:r w:rsidDel="00000000" w:rsidR="00000000" w:rsidRPr="00000000">
        <w:rPr>
          <w:rtl w:val="0"/>
        </w:rPr>
        <w:t xml:space="preserve">Code conversation template (level 3 - advanced)</w:t>
      </w:r>
    </w:p>
    <w:p w:rsidR="00000000" w:rsidDel="00000000" w:rsidP="00000000" w:rsidRDefault="00000000" w:rsidRPr="00000000" w14:paraId="0000002C">
      <w:pPr>
        <w:numPr>
          <w:ilvl w:val="0"/>
          <w:numId w:val="1"/>
        </w:numPr>
        <w:spacing w:line="276" w:lineRule="auto"/>
        <w:ind w:left="720" w:hanging="360"/>
        <w:rPr>
          <w:color w:val="000000"/>
        </w:rPr>
      </w:pPr>
      <w:r w:rsidDel="00000000" w:rsidR="00000000" w:rsidRPr="00000000">
        <w:rPr>
          <w:rtl w:val="0"/>
        </w:rPr>
        <w:t xml:space="preserve">Plenary worksheet</w:t>
      </w:r>
      <w:r w:rsidDel="00000000" w:rsidR="00000000" w:rsidRPr="00000000">
        <w:rPr>
          <w:rtl w:val="0"/>
        </w:rPr>
      </w:r>
    </w:p>
    <w:p w:rsidR="00000000" w:rsidDel="00000000" w:rsidP="00000000" w:rsidRDefault="00000000" w:rsidRPr="00000000" w14:paraId="0000002D">
      <w:pPr>
        <w:numPr>
          <w:ilvl w:val="0"/>
          <w:numId w:val="1"/>
        </w:numPr>
        <w:spacing w:line="276" w:lineRule="auto"/>
        <w:ind w:left="720" w:hanging="360"/>
        <w:rPr>
          <w:color w:val="000000"/>
        </w:rPr>
      </w:pPr>
      <w:r w:rsidDel="00000000" w:rsidR="00000000" w:rsidRPr="00000000">
        <w:rPr>
          <w:rtl w:val="0"/>
        </w:rPr>
        <w:t xml:space="preserve">Plenary worksheet answers</w:t>
      </w:r>
      <w:r w:rsidDel="00000000" w:rsidR="00000000" w:rsidRPr="00000000">
        <w:rPr>
          <w:rtl w:val="0"/>
        </w:rPr>
      </w:r>
    </w:p>
    <w:p w:rsidR="00000000" w:rsidDel="00000000" w:rsidP="00000000" w:rsidRDefault="00000000" w:rsidRPr="00000000" w14:paraId="0000002E">
      <w:pPr>
        <w:numPr>
          <w:ilvl w:val="0"/>
          <w:numId w:val="1"/>
        </w:numPr>
        <w:spacing w:line="276" w:lineRule="auto"/>
        <w:ind w:left="720" w:hanging="360"/>
        <w:rPr>
          <w:color w:val="000000"/>
        </w:rPr>
      </w:pPr>
      <w:r w:rsidDel="00000000" w:rsidR="00000000" w:rsidRPr="00000000">
        <w:rPr>
          <w:rtl w:val="0"/>
        </w:rPr>
        <w:t xml:space="preserve">Hardware Per pair - 1 micro:bit, 1 USB/micro USB cable, 3 alligator clip leads, 1 slider</w:t>
      </w:r>
      <w:r w:rsidDel="00000000" w:rsidR="00000000" w:rsidRPr="00000000">
        <w:rPr>
          <w:rtl w:val="0"/>
        </w:rPr>
      </w:r>
    </w:p>
    <w:p w:rsidR="00000000" w:rsidDel="00000000" w:rsidP="00000000" w:rsidRDefault="00000000" w:rsidRPr="00000000" w14:paraId="0000002F">
      <w:pPr>
        <w:numPr>
          <w:ilvl w:val="0"/>
          <w:numId w:val="1"/>
        </w:numPr>
        <w:spacing w:line="276" w:lineRule="auto"/>
        <w:ind w:left="720" w:hanging="360"/>
        <w:rPr>
          <w:color w:val="000000"/>
        </w:rPr>
      </w:pPr>
      <w:r w:rsidDel="00000000" w:rsidR="00000000" w:rsidRPr="00000000">
        <w:rPr>
          <w:rtl w:val="0"/>
        </w:rPr>
        <w:t xml:space="preserve">Access to appropriate development environment (the on-line Python editor,  Mu or micro:bit classroom - Mu is needed for the last lesson in the scheme)</w:t>
      </w:r>
      <w:r w:rsidDel="00000000" w:rsidR="00000000" w:rsidRPr="00000000">
        <w:rPr>
          <w:rtl w:val="0"/>
        </w:rPr>
      </w:r>
    </w:p>
    <w:p w:rsidR="00000000" w:rsidDel="00000000" w:rsidP="00000000" w:rsidRDefault="00000000" w:rsidRPr="00000000" w14:paraId="00000030">
      <w:pPr>
        <w:pStyle w:val="Heading2"/>
        <w:rPr>
          <w:rFonts w:ascii="Arial" w:cs="Arial" w:eastAsia="Arial" w:hAnsi="Arial"/>
        </w:rPr>
      </w:pPr>
      <w:bookmarkStart w:colFirst="0" w:colLast="0" w:name="_heading=h.3dy6vkm" w:id="6"/>
      <w:bookmarkEnd w:id="6"/>
      <w:r w:rsidDel="00000000" w:rsidR="00000000" w:rsidRPr="00000000">
        <w:rPr>
          <w:rFonts w:ascii="Arial" w:cs="Arial" w:eastAsia="Arial" w:hAnsi="Arial"/>
          <w:rtl w:val="0"/>
        </w:rPr>
        <w:t xml:space="preserve">How the students’ progress is assessed</w:t>
      </w:r>
    </w:p>
    <w:p w:rsidR="00000000" w:rsidDel="00000000" w:rsidP="00000000" w:rsidRDefault="00000000" w:rsidRPr="00000000" w14:paraId="00000031">
      <w:pPr>
        <w:rPr>
          <w:b w:val="1"/>
        </w:rPr>
      </w:pPr>
      <w:r w:rsidDel="00000000" w:rsidR="00000000" w:rsidRPr="00000000">
        <w:rPr>
          <w:b w:val="1"/>
          <w:rtl w:val="0"/>
        </w:rPr>
        <w:t xml:space="preserve">Slider snake</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The presentation itself begins with a slide stating the difference between explicit and implicit type conversion followed by a worksheet checking if the students are already aware of the different data types in python.  It is interspersed with pair or whole class discussion opportunities. As this is predominantly a practical lesson observing the students’ success in flashing the program, compiling the circuit and making small successful modifications to the program will also enable you to assess their progress. The learners also complete a worksheet at the end of the lesson which demonstrates their understanding of key principles conveyed during the lesson.</w:t>
      </w:r>
    </w:p>
    <w:p w:rsidR="00000000" w:rsidDel="00000000" w:rsidP="00000000" w:rsidRDefault="00000000" w:rsidRPr="00000000" w14:paraId="00000034">
      <w:pPr>
        <w:pStyle w:val="Heading2"/>
        <w:rPr>
          <w:rFonts w:ascii="Arial" w:cs="Arial" w:eastAsia="Arial" w:hAnsi="Arial"/>
        </w:rPr>
      </w:pPr>
      <w:bookmarkStart w:colFirst="0" w:colLast="0" w:name="_heading=h.1t3h5sf" w:id="7"/>
      <w:bookmarkEnd w:id="7"/>
      <w:r w:rsidDel="00000000" w:rsidR="00000000" w:rsidRPr="00000000">
        <w:rPr>
          <w:rFonts w:ascii="Arial" w:cs="Arial" w:eastAsia="Arial" w:hAnsi="Arial"/>
          <w:rtl w:val="0"/>
        </w:rPr>
        <w:t xml:space="preserve">Plan (with approximate timings)</w:t>
      </w:r>
    </w:p>
    <w:p w:rsidR="00000000" w:rsidDel="00000000" w:rsidP="00000000" w:rsidRDefault="00000000" w:rsidRPr="00000000" w14:paraId="00000035">
      <w:pPr>
        <w:widowControl w:val="0"/>
        <w:spacing w:line="240" w:lineRule="auto"/>
        <w:rPr/>
      </w:pPr>
      <w:r w:rsidDel="00000000" w:rsidR="00000000" w:rsidRPr="00000000">
        <w:rPr>
          <w:rtl w:val="0"/>
        </w:rPr>
      </w:r>
    </w:p>
    <w:p w:rsidR="00000000" w:rsidDel="00000000" w:rsidP="00000000" w:rsidRDefault="00000000" w:rsidRPr="00000000" w14:paraId="00000036">
      <w:pPr>
        <w:widowControl w:val="0"/>
        <w:spacing w:line="240" w:lineRule="auto"/>
        <w:rPr>
          <w:i w:val="1"/>
        </w:rPr>
      </w:pPr>
      <w:r w:rsidDel="00000000" w:rsidR="00000000" w:rsidRPr="00000000">
        <w:rPr>
          <w:rtl w:val="0"/>
        </w:rPr>
      </w:r>
    </w:p>
    <w:tbl>
      <w:tblPr>
        <w:tblStyle w:val="Table1"/>
        <w:tblW w:w="9345.0" w:type="dxa"/>
        <w:jc w:val="left"/>
        <w:tblInd w:w="100.0" w:type="pct"/>
        <w:tblBorders>
          <w:top w:color="999999" w:space="0" w:sz="8" w:val="single"/>
          <w:left w:color="999999" w:space="0" w:sz="8" w:val="single"/>
          <w:bottom w:color="999999" w:space="0" w:sz="8" w:val="single"/>
          <w:right w:color="999999" w:space="0" w:sz="8" w:val="single"/>
          <w:insideH w:color="999999" w:space="0" w:sz="8" w:val="single"/>
          <w:insideV w:color="999999" w:space="0" w:sz="8" w:val="single"/>
        </w:tblBorders>
        <w:tblLayout w:type="fixed"/>
        <w:tblLook w:val="0600"/>
      </w:tblPr>
      <w:tblGrid>
        <w:gridCol w:w="1470"/>
        <w:gridCol w:w="7875"/>
        <w:tblGridChange w:id="0">
          <w:tblGrid>
            <w:gridCol w:w="1470"/>
            <w:gridCol w:w="787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7">
            <w:pPr>
              <w:pStyle w:val="Heading3"/>
              <w:widowControl w:val="0"/>
              <w:rPr>
                <w:rFonts w:ascii="Arial" w:cs="Arial" w:eastAsia="Arial" w:hAnsi="Arial"/>
                <w:color w:val="000000"/>
              </w:rPr>
            </w:pPr>
            <w:bookmarkStart w:colFirst="0" w:colLast="0" w:name="_heading=h.4d34og8" w:id="8"/>
            <w:bookmarkEnd w:id="8"/>
            <w:r w:rsidDel="00000000" w:rsidR="00000000" w:rsidRPr="00000000">
              <w:rPr>
                <w:rFonts w:ascii="Arial" w:cs="Arial" w:eastAsia="Arial" w:hAnsi="Arial"/>
                <w:color w:val="000000"/>
                <w:rtl w:val="0"/>
              </w:rPr>
              <w:t xml:space="preserve">Starter activity</w:t>
            </w:r>
          </w:p>
          <w:p w:rsidR="00000000" w:rsidDel="00000000" w:rsidP="00000000" w:rsidRDefault="00000000" w:rsidRPr="00000000" w14:paraId="00000038">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39">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3A">
            <w:pPr>
              <w:widowControl w:val="0"/>
              <w:spacing w:line="240" w:lineRule="auto"/>
              <w:rPr/>
            </w:pPr>
            <w:r w:rsidDel="00000000" w:rsidR="00000000" w:rsidRPr="00000000">
              <w:rPr>
                <w:sz w:val="24"/>
                <w:szCs w:val="24"/>
                <w:rtl w:val="0"/>
              </w:rPr>
              <w:t xml:space="preserve">5 mins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b w:val="1"/>
                <w:highlight w:val="white"/>
                <w:rtl w:val="0"/>
              </w:rPr>
              <w:t xml:space="preserve">Lists revision</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The students are given a worksheet containing questions about lists.  There are some prompts on the sheet for any students who need extra support with this topic.</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E">
            <w:pPr>
              <w:pStyle w:val="Heading3"/>
              <w:widowControl w:val="0"/>
              <w:rPr>
                <w:rFonts w:ascii="Arial" w:cs="Arial" w:eastAsia="Arial" w:hAnsi="Arial"/>
                <w:color w:val="000000"/>
              </w:rPr>
            </w:pPr>
            <w:r w:rsidDel="00000000" w:rsidR="00000000" w:rsidRPr="00000000">
              <w:rPr>
                <w:rFonts w:ascii="Arial" w:cs="Arial" w:eastAsia="Arial" w:hAnsi="Arial"/>
                <w:color w:val="000000"/>
                <w:rtl w:val="0"/>
              </w:rPr>
              <w:t xml:space="preserve">Focus tasks</w:t>
            </w:r>
          </w:p>
          <w:p w:rsidR="00000000" w:rsidDel="00000000" w:rsidP="00000000" w:rsidRDefault="00000000" w:rsidRPr="00000000" w14:paraId="0000003F">
            <w:pPr>
              <w:spacing w:line="240" w:lineRule="auto"/>
              <w:rPr/>
            </w:pPr>
            <w:r w:rsidDel="00000000" w:rsidR="00000000" w:rsidRPr="00000000">
              <w:rPr>
                <w:rtl w:val="0"/>
              </w:rPr>
            </w:r>
          </w:p>
          <w:p w:rsidR="00000000" w:rsidDel="00000000" w:rsidP="00000000" w:rsidRDefault="00000000" w:rsidRPr="00000000" w14:paraId="00000040">
            <w:pPr>
              <w:spacing w:line="240" w:lineRule="auto"/>
              <w:rPr/>
            </w:pPr>
            <w:r w:rsidDel="00000000" w:rsidR="00000000" w:rsidRPr="00000000">
              <w:rPr>
                <w:rtl w:val="0"/>
              </w:rPr>
              <w:t xml:space="preserve">10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b w:val="1"/>
                <w:highlight w:val="white"/>
                <w:rtl w:val="0"/>
              </w:rPr>
              <w:t xml:space="preserve">List consolidation</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In this section the students are given some explicit teaching about the use of lists. This includes the features of lists, some scaffolding of simple code for lists, further consolidation of index positions and examples of specific list methods.  In addition there is a focus on list index and shuffling the values using a for x in range loop.  This particular focus should really help with understanding of the snake program later.</w:t>
            </w:r>
          </w:p>
        </w:tc>
      </w:tr>
      <w:tr>
        <w:trPr>
          <w:trHeight w:val="126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pStyle w:val="Heading3"/>
              <w:widowControl w:val="0"/>
              <w:spacing w:line="240" w:lineRule="auto"/>
              <w:rPr>
                <w:rFonts w:ascii="Arial" w:cs="Arial" w:eastAsia="Arial" w:hAnsi="Arial"/>
                <w:color w:val="000000"/>
              </w:rPr>
            </w:pPr>
            <w:bookmarkStart w:colFirst="0" w:colLast="0" w:name="_heading=h.9up3xwwa5y9" w:id="9"/>
            <w:bookmarkEnd w:id="9"/>
            <w:r w:rsidDel="00000000" w:rsidR="00000000" w:rsidRPr="00000000">
              <w:rPr>
                <w:rFonts w:ascii="Arial" w:cs="Arial" w:eastAsia="Arial" w:hAnsi="Arial"/>
                <w:color w:val="000000"/>
                <w:rtl w:val="0"/>
              </w:rPr>
              <w:t xml:space="preserve">PRIMM</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8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spacing w:before="120" w:line="288" w:lineRule="auto"/>
              <w:rPr>
                <w:b w:val="1"/>
              </w:rPr>
            </w:pPr>
            <w:r w:rsidDel="00000000" w:rsidR="00000000" w:rsidRPr="00000000">
              <w:rPr>
                <w:b w:val="1"/>
                <w:rtl w:val="0"/>
              </w:rPr>
              <w:t xml:space="preserve">Predict: students view code and attempt overview code conversation</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The students are shown the code and are asked to predict what the whole program does i.e. an overview in a couple of sentences.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For example: This program uses the Slider to make a wiggly snake animation when you move the slider.  It takes a reading from the slider, puts it into a list and then lights up the LEDS as the slider is moved about.  The scroll_up function (which is running forever, due to the while loop) first shuffles all the dot positions up one place using a for loop.  It then clears the display and then sets the position of the bottom most dot to be determined by the slider position. It then draws all the dots. The time.sleep(0.1) just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slow things down so you can see what is happening.</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1.456692913386632"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F">
            <w:pPr>
              <w:pStyle w:val="Heading3"/>
              <w:widowControl w:val="0"/>
              <w:rPr>
                <w:b w:val="1"/>
                <w:sz w:val="24"/>
                <w:szCs w:val="24"/>
              </w:rPr>
            </w:pPr>
            <w:bookmarkStart w:colFirst="0" w:colLast="0" w:name="_heading=h.hzj59kpf4ajc" w:id="10"/>
            <w:bookmarkEnd w:id="10"/>
            <w:r w:rsidDel="00000000" w:rsidR="00000000" w:rsidRPr="00000000">
              <w:rPr>
                <w:rFonts w:ascii="Arial" w:cs="Arial" w:eastAsia="Arial" w:hAnsi="Arial"/>
                <w:color w:val="000000"/>
                <w:rtl w:val="0"/>
              </w:rPr>
              <w:t xml:space="preserve">PRIMM</w:t>
            </w:r>
            <w:r w:rsidDel="00000000" w:rsidR="00000000" w:rsidRPr="00000000">
              <w:rPr>
                <w:rtl w:val="0"/>
              </w:rPr>
            </w:r>
          </w:p>
          <w:p w:rsidR="00000000" w:rsidDel="00000000" w:rsidP="00000000" w:rsidRDefault="00000000" w:rsidRPr="00000000" w14:paraId="00000050">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51">
            <w:pPr>
              <w:widowControl w:val="0"/>
              <w:spacing w:line="240" w:lineRule="auto"/>
              <w:rPr>
                <w:sz w:val="24"/>
                <w:szCs w:val="24"/>
              </w:rPr>
            </w:pPr>
            <w:r w:rsidDel="00000000" w:rsidR="00000000" w:rsidRPr="00000000">
              <w:rPr>
                <w:sz w:val="24"/>
                <w:szCs w:val="24"/>
                <w:rtl w:val="0"/>
              </w:rPr>
              <w:t xml:space="preserve">8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b w:val="1"/>
                <w:highlight w:val="white"/>
                <w:rtl w:val="0"/>
              </w:rPr>
              <w:t xml:space="preserve">Run: students compile the circuit, flash and run the code</w:t>
            </w: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Share the slide with instructions on the board to enable the students to build the circuit, flash and run the code.  Ask them if the circuit behaves as they would have expected from the </w:t>
            </w:r>
            <w:r w:rsidDel="00000000" w:rsidR="00000000" w:rsidRPr="00000000">
              <w:rPr>
                <w:b w:val="1"/>
                <w:rtl w:val="0"/>
              </w:rPr>
              <w:t xml:space="preserve">predict</w:t>
            </w:r>
            <w:r w:rsidDel="00000000" w:rsidR="00000000" w:rsidRPr="00000000">
              <w:rPr>
                <w:rtl w:val="0"/>
              </w:rPr>
              <w:t xml:space="preserve"> phase of the lesson. Encourage the students to move the slider up and down and see how the micro:bit LEDs respond.  The slides for this section also reflect what happens at the beginning of the slider snake program, which is that the list is initially set to [2,2,2,2,2] with the right most element [4] being set to the reading from the slider.</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5">
            <w:pPr>
              <w:pStyle w:val="Heading3"/>
              <w:widowControl w:val="0"/>
              <w:rPr>
                <w:rFonts w:ascii="Arial" w:cs="Arial" w:eastAsia="Arial" w:hAnsi="Arial"/>
                <w:color w:val="000000"/>
              </w:rPr>
            </w:pPr>
            <w:bookmarkStart w:colFirst="0" w:colLast="0" w:name="_heading=h.7ih8jynxp43h" w:id="11"/>
            <w:bookmarkEnd w:id="11"/>
            <w:r w:rsidDel="00000000" w:rsidR="00000000" w:rsidRPr="00000000">
              <w:rPr>
                <w:rFonts w:ascii="Arial" w:cs="Arial" w:eastAsia="Arial" w:hAnsi="Arial"/>
                <w:color w:val="000000"/>
                <w:rtl w:val="0"/>
              </w:rPr>
              <w:t xml:space="preserve">PRIMM</w:t>
            </w:r>
          </w:p>
          <w:p w:rsidR="00000000" w:rsidDel="00000000" w:rsidP="00000000" w:rsidRDefault="00000000" w:rsidRPr="00000000" w14:paraId="00000056">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57">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58">
            <w:pPr>
              <w:widowControl w:val="0"/>
              <w:spacing w:line="240" w:lineRule="auto"/>
              <w:rPr>
                <w:sz w:val="24"/>
                <w:szCs w:val="24"/>
              </w:rPr>
            </w:pPr>
            <w:r w:rsidDel="00000000" w:rsidR="00000000" w:rsidRPr="00000000">
              <w:rPr>
                <w:sz w:val="24"/>
                <w:szCs w:val="24"/>
                <w:rtl w:val="0"/>
              </w:rPr>
              <w:t xml:space="preserve">13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pPr>
            <w:r w:rsidDel="00000000" w:rsidR="00000000" w:rsidRPr="00000000">
              <w:rPr>
                <w:b w:val="1"/>
                <w:highlight w:val="white"/>
                <w:rtl w:val="0"/>
              </w:rPr>
              <w:t xml:space="preserve">Investigate: teacher and students use correct terminology to identify the syntax and features of the program</w:t>
            </w: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rtl w:val="0"/>
              </w:rPr>
            </w:r>
          </w:p>
          <w:p w:rsidR="00000000" w:rsidDel="00000000" w:rsidP="00000000" w:rsidRDefault="00000000" w:rsidRPr="00000000" w14:paraId="0000005B">
            <w:pPr>
              <w:widowControl w:val="0"/>
              <w:spacing w:line="240" w:lineRule="auto"/>
              <w:rPr/>
            </w:pPr>
            <w:r w:rsidDel="00000000" w:rsidR="00000000" w:rsidRPr="00000000">
              <w:rPr>
                <w:rtl w:val="0"/>
              </w:rPr>
              <w:t xml:space="preserve">Using the A4 worksheet, the learners attempt to complete the code conversation matching the correct explanation to each line of code.</w:t>
            </w:r>
          </w:p>
          <w:p w:rsidR="00000000" w:rsidDel="00000000" w:rsidP="00000000" w:rsidRDefault="00000000" w:rsidRPr="00000000" w14:paraId="0000005C">
            <w:pPr>
              <w:widowControl w:val="0"/>
              <w:spacing w:line="240" w:lineRule="auto"/>
              <w:rPr/>
            </w:pPr>
            <w:r w:rsidDel="00000000" w:rsidR="00000000" w:rsidRPr="00000000">
              <w:rPr>
                <w:rtl w:val="0"/>
              </w:rPr>
            </w:r>
          </w:p>
          <w:p w:rsidR="00000000" w:rsidDel="00000000" w:rsidP="00000000" w:rsidRDefault="00000000" w:rsidRPr="00000000" w14:paraId="0000005D">
            <w:pPr>
              <w:widowControl w:val="0"/>
              <w:spacing w:line="240" w:lineRule="auto"/>
              <w:rPr/>
            </w:pPr>
            <w:r w:rsidDel="00000000" w:rsidR="00000000" w:rsidRPr="00000000">
              <w:rPr>
                <w:rtl w:val="0"/>
              </w:rPr>
              <w:t xml:space="preserve">There are three levels of the code conversation:</w:t>
            </w:r>
          </w:p>
          <w:p w:rsidR="00000000" w:rsidDel="00000000" w:rsidP="00000000" w:rsidRDefault="00000000" w:rsidRPr="00000000" w14:paraId="0000005E">
            <w:pPr>
              <w:widowControl w:val="0"/>
              <w:spacing w:line="240" w:lineRule="auto"/>
              <w:rPr/>
            </w:pPr>
            <w:r w:rsidDel="00000000" w:rsidR="00000000" w:rsidRPr="00000000">
              <w:rPr>
                <w:rtl w:val="0"/>
              </w:rPr>
              <w:t xml:space="preserve">Level 1 - basic (some less challenging code lines to complete), Level 2 - intermediate (more challenging code lines to complete), Level 3 (all lines of code to complete)</w:t>
            </w:r>
          </w:p>
          <w:p w:rsidR="00000000" w:rsidDel="00000000" w:rsidP="00000000" w:rsidRDefault="00000000" w:rsidRPr="00000000" w14:paraId="0000005F">
            <w:pPr>
              <w:widowControl w:val="0"/>
              <w:spacing w:line="240" w:lineRule="auto"/>
              <w:rPr/>
            </w:pPr>
            <w:r w:rsidDel="00000000" w:rsidR="00000000" w:rsidRPr="00000000">
              <w:rPr>
                <w:rtl w:val="0"/>
              </w:rPr>
            </w:r>
          </w:p>
          <w:p w:rsidR="00000000" w:rsidDel="00000000" w:rsidP="00000000" w:rsidRDefault="00000000" w:rsidRPr="00000000" w14:paraId="00000060">
            <w:pPr>
              <w:widowControl w:val="0"/>
              <w:spacing w:line="240" w:lineRule="auto"/>
              <w:rPr/>
            </w:pPr>
            <w:r w:rsidDel="00000000" w:rsidR="00000000" w:rsidRPr="00000000">
              <w:rPr>
                <w:rtl w:val="0"/>
              </w:rPr>
              <w:t xml:space="preserve">Using the slides talk through the different steps in the program.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1">
            <w:pPr>
              <w:pStyle w:val="Heading3"/>
              <w:widowControl w:val="0"/>
              <w:rPr>
                <w:rFonts w:ascii="Arial" w:cs="Arial" w:eastAsia="Arial" w:hAnsi="Arial"/>
                <w:color w:val="000000"/>
              </w:rPr>
            </w:pPr>
            <w:bookmarkStart w:colFirst="0" w:colLast="0" w:name="_heading=h.fm8gt2vrj58p" w:id="12"/>
            <w:bookmarkEnd w:id="12"/>
            <w:r w:rsidDel="00000000" w:rsidR="00000000" w:rsidRPr="00000000">
              <w:rPr>
                <w:rFonts w:ascii="Arial" w:cs="Arial" w:eastAsia="Arial" w:hAnsi="Arial"/>
                <w:color w:val="000000"/>
                <w:rtl w:val="0"/>
              </w:rPr>
              <w:t xml:space="preserve">PRIMM</w:t>
            </w:r>
          </w:p>
          <w:p w:rsidR="00000000" w:rsidDel="00000000" w:rsidP="00000000" w:rsidRDefault="00000000" w:rsidRPr="00000000" w14:paraId="00000062">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63">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64">
            <w:pPr>
              <w:widowControl w:val="0"/>
              <w:spacing w:line="240" w:lineRule="auto"/>
              <w:rPr/>
            </w:pPr>
            <w:r w:rsidDel="00000000" w:rsidR="00000000" w:rsidRPr="00000000">
              <w:rPr>
                <w:sz w:val="24"/>
                <w:szCs w:val="24"/>
                <w:rtl w:val="0"/>
              </w:rPr>
              <w:t xml:space="preserve">5 mins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rPr>
                <w:b w:val="1"/>
                <w:highlight w:val="white"/>
              </w:rPr>
            </w:pPr>
            <w:r w:rsidDel="00000000" w:rsidR="00000000" w:rsidRPr="00000000">
              <w:rPr>
                <w:b w:val="1"/>
                <w:highlight w:val="white"/>
                <w:rtl w:val="0"/>
              </w:rPr>
              <w:t xml:space="preserve">Modify: students modify the code to create a new program</w:t>
            </w:r>
          </w:p>
          <w:p w:rsidR="00000000" w:rsidDel="00000000" w:rsidP="00000000" w:rsidRDefault="00000000" w:rsidRPr="00000000" w14:paraId="00000066">
            <w:pPr>
              <w:widowControl w:val="0"/>
              <w:spacing w:line="240" w:lineRule="auto"/>
              <w:rPr>
                <w:b w:val="1"/>
                <w:highlight w:val="white"/>
              </w:rPr>
            </w:pPr>
            <w:r w:rsidDel="00000000" w:rsidR="00000000" w:rsidRPr="00000000">
              <w:rPr>
                <w:rtl w:val="0"/>
              </w:rPr>
            </w:r>
          </w:p>
          <w:p w:rsidR="00000000" w:rsidDel="00000000" w:rsidP="00000000" w:rsidRDefault="00000000" w:rsidRPr="00000000" w14:paraId="00000067">
            <w:pPr>
              <w:widowControl w:val="0"/>
              <w:spacing w:line="240" w:lineRule="auto"/>
              <w:rPr>
                <w:highlight w:val="white"/>
              </w:rPr>
            </w:pPr>
            <w:r w:rsidDel="00000000" w:rsidR="00000000" w:rsidRPr="00000000">
              <w:rPr>
                <w:highlight w:val="white"/>
                <w:rtl w:val="0"/>
              </w:rPr>
              <w:t xml:space="preserve">Students are invited to modify the program by first declaring what their new program should do, then by making the modification, saving the new program and testing it by flashing it to the micro:bit.</w:t>
            </w:r>
          </w:p>
          <w:p w:rsidR="00000000" w:rsidDel="00000000" w:rsidP="00000000" w:rsidRDefault="00000000" w:rsidRPr="00000000" w14:paraId="00000068">
            <w:pPr>
              <w:widowControl w:val="0"/>
              <w:spacing w:line="240" w:lineRule="auto"/>
              <w:rPr>
                <w:highlight w:val="white"/>
              </w:rPr>
            </w:pPr>
            <w:r w:rsidDel="00000000" w:rsidR="00000000" w:rsidRPr="00000000">
              <w:rPr>
                <w:rtl w:val="0"/>
              </w:rPr>
            </w:r>
          </w:p>
          <w:p w:rsidR="00000000" w:rsidDel="00000000" w:rsidP="00000000" w:rsidRDefault="00000000" w:rsidRPr="00000000" w14:paraId="00000069">
            <w:pPr>
              <w:widowControl w:val="0"/>
              <w:spacing w:line="240" w:lineRule="auto"/>
              <w:rPr>
                <w:highlight w:val="white"/>
              </w:rPr>
            </w:pPr>
            <w:r w:rsidDel="00000000" w:rsidR="00000000" w:rsidRPr="00000000">
              <w:rPr>
                <w:highlight w:val="white"/>
                <w:rtl w:val="0"/>
              </w:rPr>
              <w:t xml:space="preserve">Suggestions for achievable alterations:- </w:t>
            </w:r>
          </w:p>
          <w:p w:rsidR="00000000" w:rsidDel="00000000" w:rsidP="00000000" w:rsidRDefault="00000000" w:rsidRPr="00000000" w14:paraId="0000006A">
            <w:pPr>
              <w:widowControl w:val="0"/>
              <w:spacing w:line="240" w:lineRule="auto"/>
              <w:rPr>
                <w:highlight w:val="white"/>
              </w:rPr>
            </w:pPr>
            <w:r w:rsidDel="00000000" w:rsidR="00000000" w:rsidRPr="00000000">
              <w:rPr>
                <w:rtl w:val="0"/>
              </w:rPr>
            </w:r>
          </w:p>
          <w:p w:rsidR="00000000" w:rsidDel="00000000" w:rsidP="00000000" w:rsidRDefault="00000000" w:rsidRPr="00000000" w14:paraId="0000006B">
            <w:pPr>
              <w:widowControl w:val="0"/>
              <w:spacing w:line="240" w:lineRule="auto"/>
              <w:rPr>
                <w:highlight w:val="white"/>
              </w:rPr>
            </w:pPr>
            <w:r w:rsidDel="00000000" w:rsidR="00000000" w:rsidRPr="00000000">
              <w:rPr>
                <w:highlight w:val="white"/>
                <w:rtl w:val="0"/>
              </w:rPr>
              <w:t xml:space="preserve">Change the names of variables and functions</w:t>
            </w:r>
          </w:p>
          <w:p w:rsidR="00000000" w:rsidDel="00000000" w:rsidP="00000000" w:rsidRDefault="00000000" w:rsidRPr="00000000" w14:paraId="0000006C">
            <w:pPr>
              <w:widowControl w:val="0"/>
              <w:spacing w:line="240" w:lineRule="auto"/>
              <w:rPr>
                <w:highlight w:val="white"/>
              </w:rPr>
            </w:pPr>
            <w:r w:rsidDel="00000000" w:rsidR="00000000" w:rsidRPr="00000000">
              <w:rPr>
                <w:highlight w:val="white"/>
                <w:rtl w:val="0"/>
              </w:rPr>
              <w:t xml:space="preserve">Reverse the motion of the snake</w:t>
            </w:r>
          </w:p>
          <w:p w:rsidR="00000000" w:rsidDel="00000000" w:rsidP="00000000" w:rsidRDefault="00000000" w:rsidRPr="00000000" w14:paraId="0000006D">
            <w:pPr>
              <w:widowControl w:val="0"/>
              <w:spacing w:line="240" w:lineRule="auto"/>
              <w:rPr>
                <w:highlight w:val="white"/>
              </w:rPr>
            </w:pPr>
            <w:r w:rsidDel="00000000" w:rsidR="00000000" w:rsidRPr="00000000">
              <w:rPr>
                <w:highlight w:val="white"/>
                <w:rtl w:val="0"/>
              </w:rPr>
              <w:t xml:space="preserve">Get the micro:bit to produce an interesting pattern in response to the slider</w:t>
            </w:r>
          </w:p>
          <w:p w:rsidR="00000000" w:rsidDel="00000000" w:rsidP="00000000" w:rsidRDefault="00000000" w:rsidRPr="00000000" w14:paraId="0000006E">
            <w:pPr>
              <w:widowControl w:val="0"/>
              <w:spacing w:line="240" w:lineRule="auto"/>
              <w:rPr>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b w:val="1"/>
                <w:sz w:val="24"/>
                <w:szCs w:val="24"/>
              </w:rPr>
            </w:pPr>
            <w:r w:rsidDel="00000000" w:rsidR="00000000" w:rsidRPr="00000000">
              <w:rPr>
                <w:b w:val="1"/>
                <w:sz w:val="24"/>
                <w:szCs w:val="24"/>
                <w:rtl w:val="0"/>
              </w:rPr>
              <w:t xml:space="preserve">Plenary</w:t>
            </w:r>
          </w:p>
          <w:p w:rsidR="00000000" w:rsidDel="00000000" w:rsidP="00000000" w:rsidRDefault="00000000" w:rsidRPr="00000000" w14:paraId="00000070">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71">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72">
            <w:pPr>
              <w:widowControl w:val="0"/>
              <w:spacing w:line="240" w:lineRule="auto"/>
              <w:rPr>
                <w:sz w:val="24"/>
                <w:szCs w:val="24"/>
              </w:rPr>
            </w:pPr>
            <w:r w:rsidDel="00000000" w:rsidR="00000000" w:rsidRPr="00000000">
              <w:rPr>
                <w:sz w:val="24"/>
                <w:szCs w:val="24"/>
                <w:rtl w:val="0"/>
              </w:rPr>
              <w:t xml:space="preserve">6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b w:val="1"/>
              </w:rPr>
            </w:pPr>
            <w:r w:rsidDel="00000000" w:rsidR="00000000" w:rsidRPr="00000000">
              <w:rPr>
                <w:b w:val="1"/>
                <w:highlight w:val="white"/>
                <w:rtl w:val="0"/>
              </w:rPr>
              <w:t xml:space="preserve">Slider snake plenary worksheet</w:t>
            </w:r>
            <w:r w:rsidDel="00000000" w:rsidR="00000000" w:rsidRPr="00000000">
              <w:rPr>
                <w:rtl w:val="0"/>
              </w:rPr>
            </w:r>
          </w:p>
          <w:p w:rsidR="00000000" w:rsidDel="00000000" w:rsidP="00000000" w:rsidRDefault="00000000" w:rsidRPr="00000000" w14:paraId="00000074">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b w:val="1"/>
                <w:highlight w:val="white"/>
              </w:rPr>
            </w:pPr>
            <w:r w:rsidDel="00000000" w:rsidR="00000000" w:rsidRPr="00000000">
              <w:rPr>
                <w:rtl w:val="0"/>
              </w:rPr>
            </w:r>
          </w:p>
          <w:p w:rsidR="00000000" w:rsidDel="00000000" w:rsidP="00000000" w:rsidRDefault="00000000" w:rsidRPr="00000000" w14:paraId="00000075">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pPr>
            <w:r w:rsidDel="00000000" w:rsidR="00000000" w:rsidRPr="00000000">
              <w:rPr>
                <w:rtl w:val="0"/>
              </w:rPr>
              <w:t xml:space="preserve">Students complete the plenary worksheet testing knowledge of lists.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Homework</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Consider what other modifications you could make to the program, still using the slider component</w:t>
            </w:r>
          </w:p>
        </w:tc>
      </w:tr>
    </w:tbl>
    <w:p w:rsidR="00000000" w:rsidDel="00000000" w:rsidP="00000000" w:rsidRDefault="00000000" w:rsidRPr="00000000" w14:paraId="00000078">
      <w:pPr>
        <w:pStyle w:val="Heading2"/>
        <w:rPr/>
      </w:pPr>
      <w:bookmarkStart w:colFirst="0" w:colLast="0" w:name="_heading=h.9k4960xgf6a0" w:id="13"/>
      <w:bookmarkEnd w:id="13"/>
      <w:r w:rsidDel="00000000" w:rsidR="00000000" w:rsidRPr="00000000">
        <w:rPr>
          <w:rtl w:val="0"/>
        </w:rPr>
        <w:t xml:space="preserve">The Author</w:t>
      </w:r>
    </w:p>
    <w:p w:rsidR="00000000" w:rsidDel="00000000" w:rsidP="00000000" w:rsidRDefault="00000000" w:rsidRPr="00000000" w14:paraId="00000079">
      <w:pPr>
        <w:rPr/>
      </w:pPr>
      <w:r w:rsidDel="00000000" w:rsidR="00000000" w:rsidRPr="00000000">
        <w:rPr>
          <w:rtl w:val="0"/>
        </w:rPr>
        <w:t xml:space="preserve">This lesson plan and all its parts were created by Dr. Paula Beer of Beer Academic Consultancy in collaboration with Monk Makes Ltd.</w:t>
      </w:r>
    </w:p>
    <w:p w:rsidR="00000000" w:rsidDel="00000000" w:rsidP="00000000" w:rsidRDefault="00000000" w:rsidRPr="00000000" w14:paraId="0000007A">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19057</wp:posOffset>
            </wp:positionH>
            <wp:positionV relativeFrom="paragraph">
              <wp:posOffset>190500</wp:posOffset>
            </wp:positionV>
            <wp:extent cx="1377621" cy="914826"/>
            <wp:effectExtent b="0" l="0" r="0" t="0"/>
            <wp:wrapSquare wrapText="bothSides" distB="114300" distT="114300" distL="114300" distR="114300"/>
            <wp:docPr id="20" name="image3.jpg"/>
            <a:graphic>
              <a:graphicData uri="http://schemas.openxmlformats.org/drawingml/2006/picture">
                <pic:pic>
                  <pic:nvPicPr>
                    <pic:cNvPr id="0" name="image3.jpg"/>
                    <pic:cNvPicPr preferRelativeResize="0"/>
                  </pic:nvPicPr>
                  <pic:blipFill>
                    <a:blip r:embed="rId8"/>
                    <a:srcRect b="0" l="0" r="0" t="0"/>
                    <a:stretch>
                      <a:fillRect/>
                    </a:stretch>
                  </pic:blipFill>
                  <pic:spPr>
                    <a:xfrm>
                      <a:off x="0" y="0"/>
                      <a:ext cx="1377621" cy="914826"/>
                    </a:xfrm>
                    <a:prstGeom prst="rect"/>
                    <a:ln/>
                  </pic:spPr>
                </pic:pic>
              </a:graphicData>
            </a:graphic>
          </wp:anchor>
        </w:drawing>
      </w:r>
    </w:p>
    <w:p w:rsidR="00000000" w:rsidDel="00000000" w:rsidP="00000000" w:rsidRDefault="00000000" w:rsidRPr="00000000" w14:paraId="0000007B">
      <w:pPr>
        <w:rPr/>
      </w:pPr>
      <w:r w:rsidDel="00000000" w:rsidR="00000000" w:rsidRPr="00000000">
        <w:rPr>
          <w:rtl w:val="0"/>
        </w:rPr>
        <w:t xml:space="preserve">Dr Paula Beer has taught Computer Science and IT education to new and established teachers since 2007.   Her own research has focused on the use of play and collaboration in computer science.  She enjoys supporting practicing teachers by designing accessible lesson planning materials to get students engaged in computer science through play and collaboration.  Paula has also produced educational materials for The Raspberry Pi Foundation, been a secondary school teacher, written a successful book (Hello App Inventor!) and has previously worked in IT project management for a media company and for the NHS.</w:t>
      </w:r>
      <w:r w:rsidDel="00000000" w:rsidR="00000000" w:rsidRPr="00000000">
        <w:drawing>
          <wp:anchor allowOverlap="1" behindDoc="0" distB="114300" distT="114300" distL="114300" distR="114300" hidden="0" layoutInCell="1" locked="0" relativeHeight="0" simplePos="0">
            <wp:simplePos x="0" y="0"/>
            <wp:positionH relativeFrom="column">
              <wp:posOffset>1952625</wp:posOffset>
            </wp:positionH>
            <wp:positionV relativeFrom="paragraph">
              <wp:posOffset>2324100</wp:posOffset>
            </wp:positionV>
            <wp:extent cx="1490663" cy="883910"/>
            <wp:effectExtent b="0" l="0" r="0" t="0"/>
            <wp:wrapSquare wrapText="bothSides" distB="114300" distT="114300" distL="114300" distR="114300"/>
            <wp:docPr id="22"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1490663" cy="883910"/>
                    </a:xfrm>
                    <a:prstGeom prst="rect"/>
                    <a:ln/>
                  </pic:spPr>
                </pic:pic>
              </a:graphicData>
            </a:graphic>
          </wp:anchor>
        </w:drawing>
      </w:r>
    </w:p>
    <w:sectPr>
      <w:headerReference r:id="rId10" w:type="default"/>
      <w:headerReference r:id="rId11" w:type="first"/>
      <w:footerReference r:id="rId12" w:type="default"/>
      <w:footerReference r:id="rId13" w:type="first"/>
      <w:pgSz w:h="16838" w:w="11906"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Quicksand">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9">
    <w:pPr>
      <w:rPr>
        <w:color w:val="666666"/>
        <w:sz w:val="18"/>
        <w:szCs w:val="18"/>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A">
    <w:pPr>
      <w:spacing w:line="276" w:lineRule="auto"/>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Page </w:t>
    </w:r>
    <w:r w:rsidDel="00000000" w:rsidR="00000000" w:rsidRPr="00000000">
      <w:rPr>
        <w:rFonts w:ascii="Quicksand" w:cs="Quicksand" w:eastAsia="Quicksand" w:hAnsi="Quicksand"/>
        <w:color w:val="666666"/>
        <w:sz w:val="18"/>
        <w:szCs w:val="18"/>
      </w:rPr>
      <w:fldChar w:fldCharType="begin"/>
      <w:instrText xml:space="preserve">PAGE</w:instrText>
      <w:fldChar w:fldCharType="separate"/>
      <w:fldChar w:fldCharType="end"/>
    </w:r>
    <w:r w:rsidDel="00000000" w:rsidR="00000000" w:rsidRPr="00000000">
      <w:rPr>
        <w:rFonts w:ascii="Quicksand" w:cs="Quicksand" w:eastAsia="Quicksand" w:hAnsi="Quicksand"/>
        <w:color w:val="666666"/>
        <w:sz w:val="18"/>
        <w:szCs w:val="18"/>
        <w:rtl w:val="0"/>
      </w:rPr>
      <w:tab/>
      <w:tab/>
      <w:tab/>
      <w:tab/>
      <w:tab/>
      <w:tab/>
      <w:tab/>
      <w:tab/>
      <w:tab/>
    </w:r>
  </w:p>
  <w:p w:rsidR="00000000" w:rsidDel="00000000" w:rsidP="00000000" w:rsidRDefault="00000000" w:rsidRPr="00000000" w14:paraId="0000008B">
    <w:pPr>
      <w:spacing w:line="276" w:lineRule="auto"/>
      <w:rPr>
        <w:rFonts w:ascii="Quicksand" w:cs="Quicksand" w:eastAsia="Quicksand" w:hAnsi="Quicksand"/>
        <w:sz w:val="18"/>
        <w:szCs w:val="18"/>
        <w:highlight w:val="whit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C">
    <w:pPr>
      <w:ind w:left="-720" w:right="-690" w:firstLine="0"/>
      <w:rPr>
        <w:color w:val="666666"/>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-866764</wp:posOffset>
          </wp:positionH>
          <wp:positionV relativeFrom="paragraph">
            <wp:posOffset>47625</wp:posOffset>
          </wp:positionV>
          <wp:extent cx="862013" cy="862013"/>
          <wp:effectExtent b="0" l="0" r="0" t="0"/>
          <wp:wrapSquare wrapText="bothSides" distB="19050" distT="19050" distL="19050" distR="19050"/>
          <wp:docPr id="2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862013" cy="862013"/>
                  </a:xfrm>
                  <a:prstGeom prst="rect"/>
                  <a:ln/>
                </pic:spPr>
              </pic:pic>
            </a:graphicData>
          </a:graphic>
        </wp:anchor>
      </w:drawing>
    </w:r>
  </w:p>
  <w:tbl>
    <w:tblPr>
      <w:tblStyle w:val="Table2"/>
      <w:tblW w:w="10425.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12.5"/>
      <w:gridCol w:w="5212.5"/>
      <w:tblGridChange w:id="0">
        <w:tblGrid>
          <w:gridCol w:w="5212.5"/>
          <w:gridCol w:w="5212.5"/>
        </w:tblGrid>
      </w:tblGridChange>
    </w:tblGrid>
    <w:t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D">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[Year group] – [Name of unit]</w:t>
          </w:r>
        </w:p>
        <w:p w:rsidR="00000000" w:rsidDel="00000000" w:rsidP="00000000" w:rsidRDefault="00000000" w:rsidRPr="00000000" w14:paraId="0000007E">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number] – [title]</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ind w:right="150"/>
            <w:jc w:val="right"/>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plan</w:t>
          </w:r>
        </w:p>
        <w:p w:rsidR="00000000" w:rsidDel="00000000" w:rsidP="00000000" w:rsidRDefault="00000000" w:rsidRPr="00000000" w14:paraId="00000080">
          <w:pPr>
            <w:widowControl w:val="0"/>
            <w:spacing w:line="240" w:lineRule="auto"/>
            <w:ind w:right="150"/>
            <w:jc w:val="right"/>
            <w:rPr>
              <w:rFonts w:ascii="Quicksand" w:cs="Quicksand" w:eastAsia="Quicksand" w:hAnsi="Quicksand"/>
              <w:color w:val="666666"/>
              <w:sz w:val="18"/>
              <w:szCs w:val="18"/>
            </w:rPr>
          </w:pPr>
          <w:r w:rsidDel="00000000" w:rsidR="00000000" w:rsidRPr="00000000">
            <w:rPr>
              <w:rtl w:val="0"/>
            </w:rPr>
          </w:r>
        </w:p>
        <w:p w:rsidR="00000000" w:rsidDel="00000000" w:rsidP="00000000" w:rsidRDefault="00000000" w:rsidRPr="00000000" w14:paraId="00000081">
          <w:pPr>
            <w:widowControl w:val="0"/>
            <w:spacing w:line="240" w:lineRule="auto"/>
            <w:ind w:right="150"/>
            <w:jc w:val="right"/>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Save Copy</w:t>
          </w:r>
        </w:p>
      </w:tc>
    </w:tr>
  </w:tbl>
  <w:p w:rsidR="00000000" w:rsidDel="00000000" w:rsidP="00000000" w:rsidRDefault="00000000" w:rsidRPr="00000000" w14:paraId="00000082">
    <w:pPr>
      <w:ind w:left="-720" w:right="-690" w:firstLine="0"/>
      <w:rPr>
        <w:rFonts w:ascii="Quicksand" w:cs="Quicksand" w:eastAsia="Quicksand" w:hAnsi="Quicksand"/>
        <w:color w:val="666666"/>
        <w:sz w:val="18"/>
        <w:szCs w:val="1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3">
    <w:pPr>
      <w:ind w:left="-720" w:right="-690" w:firstLine="0"/>
      <w:rPr>
        <w:color w:val="666666"/>
      </w:rPr>
    </w:pPr>
    <w:r w:rsidDel="00000000" w:rsidR="00000000" w:rsidRPr="00000000">
      <w:rPr>
        <w:rtl w:val="0"/>
      </w:rPr>
    </w:r>
  </w:p>
  <w:tbl>
    <w:tblPr>
      <w:tblStyle w:val="Table3"/>
      <w:tblW w:w="10440.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95"/>
      <w:gridCol w:w="4845"/>
      <w:tblGridChange w:id="0">
        <w:tblGrid>
          <w:gridCol w:w="5595"/>
          <w:gridCol w:w="4845"/>
        </w:tblGrid>
      </w:tblGridChange>
    </w:tblGrid>
    <w:t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84">
          <w:pPr>
            <w:ind w:left="90" w:right="-234.09448818897602" w:firstLine="0"/>
            <w:rPr>
              <w:color w:val="666666"/>
              <w:sz w:val="18"/>
              <w:szCs w:val="18"/>
            </w:rPr>
          </w:pPr>
          <w:r w:rsidDel="00000000" w:rsidR="00000000" w:rsidRPr="00000000">
            <w:rPr>
              <w:color w:val="666666"/>
              <w:sz w:val="18"/>
              <w:szCs w:val="18"/>
              <w:rtl w:val="0"/>
            </w:rPr>
            <w:t xml:space="preserve">MonkMakes Ltd</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40" w:lineRule="auto"/>
            <w:ind w:right="150"/>
            <w:jc w:val="right"/>
            <w:rPr>
              <w:color w:val="666666"/>
              <w:sz w:val="18"/>
              <w:szCs w:val="18"/>
            </w:rPr>
          </w:pPr>
          <w:r w:rsidDel="00000000" w:rsidR="00000000" w:rsidRPr="00000000">
            <w:rPr>
              <w:color w:val="666666"/>
              <w:sz w:val="18"/>
              <w:szCs w:val="18"/>
              <w:rtl w:val="0"/>
            </w:rPr>
            <w:t xml:space="preserve">Lesson 03 - Slider snake - Lesson plan</w:t>
          </w:r>
        </w:p>
        <w:p w:rsidR="00000000" w:rsidDel="00000000" w:rsidP="00000000" w:rsidRDefault="00000000" w:rsidRPr="00000000" w14:paraId="00000086">
          <w:pPr>
            <w:widowControl w:val="0"/>
            <w:spacing w:line="240" w:lineRule="auto"/>
            <w:ind w:right="150"/>
            <w:jc w:val="right"/>
            <w:rPr>
              <w:color w:val="666666"/>
              <w:sz w:val="18"/>
              <w:szCs w:val="18"/>
            </w:rPr>
          </w:pPr>
          <w:r w:rsidDel="00000000" w:rsidR="00000000" w:rsidRPr="00000000">
            <w:rPr>
              <w:rtl w:val="0"/>
            </w:rPr>
          </w:r>
        </w:p>
        <w:p w:rsidR="00000000" w:rsidDel="00000000" w:rsidP="00000000" w:rsidRDefault="00000000" w:rsidRPr="00000000" w14:paraId="00000087">
          <w:pPr>
            <w:widowControl w:val="0"/>
            <w:spacing w:line="240" w:lineRule="auto"/>
            <w:ind w:right="150"/>
            <w:jc w:val="right"/>
            <w:rPr>
              <w:color w:val="666666"/>
              <w:sz w:val="18"/>
              <w:szCs w:val="18"/>
            </w:rPr>
          </w:pPr>
          <w:r w:rsidDel="00000000" w:rsidR="00000000" w:rsidRPr="00000000">
            <w:rPr>
              <w:rtl w:val="0"/>
            </w:rPr>
          </w:r>
        </w:p>
      </w:tc>
    </w:tr>
  </w:tbl>
  <w:p w:rsidR="00000000" w:rsidDel="00000000" w:rsidP="00000000" w:rsidRDefault="00000000" w:rsidRPr="00000000" w14:paraId="00000088">
    <w:pPr>
      <w:ind w:left="-720" w:right="-690" w:firstLine="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lassroom.microbit.org/" TargetMode="External"/><Relationship Id="rId8" Type="http://schemas.openxmlformats.org/officeDocument/2006/relationships/image" Target="media/image3.jpg"/></Relationships>
</file>

<file path=word/_rels/fontTable.xml.rels><?xml version="1.0" encoding="UTF-8" standalone="yes"?><Relationships xmlns="http://schemas.openxmlformats.org/package/2006/relationships"><Relationship Id="rId1" Type="http://schemas.openxmlformats.org/officeDocument/2006/relationships/font" Target="fonts/Quicksand-regular.ttf"/><Relationship Id="rId2" Type="http://schemas.openxmlformats.org/officeDocument/2006/relationships/font" Target="fonts/Quicksand-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0cUbQp+e6ygXosOjfsC7T1bWtg==">AMUW2mVM4MtzBvY7iAeZnL+FYwec3MNn0s3+ALzbZJxBcQ/9CmSamQaMlQVMS5ynhyVn2BI46uAkmQTMlForxtWDpRtv/01WijGLQuMykBCOyb/PMOMV6uNd6gEBYGzsTymhTgSVVIx6BNofJAXgfh4KqPvk28V3f111KtQd9qVUftj3CLVLt7G5FvpGP1eYTdh6CElSUg03wquCuIvqs8t0SiZJh+4Bw7a0ZKSfdgL3j9eebstKSX+n3Dg1o8ynP2tQnlLmRSCdQ+2foK5Pb0e6LmP9ohLXq2/r9Et7ueO0LMNgIg0usur/WNKOBKGnCkWGNh/csGI+3NE1Q55iqtmYfXFp/8+OQ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